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CBEAB" w14:textId="4F5AE7C0" w:rsidR="00B40B10" w:rsidRPr="0050544C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  <w:t>S2-</w:t>
      </w:r>
      <w:r w:rsidR="00547515" w:rsidRPr="00547515">
        <w:rPr>
          <w:rFonts w:ascii="Arial" w:hAnsi="Arial" w:cs="Arial"/>
          <w:b/>
          <w:bCs/>
          <w:sz w:val="24"/>
        </w:rPr>
        <w:t>2007246</w:t>
      </w:r>
    </w:p>
    <w:p w14:paraId="2287FD74" w14:textId="241B7D90" w:rsidR="007337B3" w:rsidRPr="0067355C" w:rsidRDefault="00B40B10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October 12 –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275CB470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916E9D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60E8D4B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</w:t>
      </w:r>
      <w:r w:rsidR="00B40B10">
        <w:rPr>
          <w:rFonts w:ascii="Arial" w:eastAsia="Arial Unicode MS" w:hAnsi="Arial" w:cs="Arial"/>
          <w:b/>
        </w:rPr>
        <w:t>I</w:t>
      </w:r>
      <w:r w:rsidR="00967518">
        <w:rPr>
          <w:rFonts w:ascii="Arial" w:eastAsia="Arial Unicode MS" w:hAnsi="Arial" w:cs="Arial"/>
          <w:b/>
        </w:rPr>
        <w:t xml:space="preserve">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68F5BF27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504649ED" w14:textId="3EAC11FF" w:rsidR="00F3202B" w:rsidRPr="00F3202B" w:rsidRDefault="00BD6AAF" w:rsidP="00F3202B">
      <w:pPr>
        <w:rPr>
          <w:rFonts w:eastAsia="MS Mincho"/>
        </w:rPr>
      </w:pPr>
      <w:r>
        <w:rPr>
          <w:rFonts w:eastAsia="MS Mincho"/>
        </w:rPr>
        <w:t xml:space="preserve">For KI#4, only sol#2 is agreed for the KI#4. But this solution has dependency on </w:t>
      </w:r>
      <w:r w:rsidRPr="00DF7C60">
        <w:rPr>
          <w:rFonts w:eastAsia="MS Mincho"/>
        </w:rPr>
        <w:t>eNA</w:t>
      </w:r>
      <w:r>
        <w:rPr>
          <w:rFonts w:eastAsia="MS Mincho"/>
        </w:rPr>
        <w:t xml:space="preserve">_ph2 on slice restriction and </w:t>
      </w:r>
      <w:r w:rsidRPr="00BD6AAF">
        <w:rPr>
          <w:rFonts w:eastAsia="MS Mincho"/>
        </w:rPr>
        <w:t xml:space="preserve">slice information collection </w:t>
      </w:r>
      <w:r>
        <w:rPr>
          <w:rFonts w:eastAsia="MS Mincho"/>
        </w:rPr>
        <w:t>on SA5</w:t>
      </w:r>
      <w:r w:rsidRPr="00DF7C60">
        <w:rPr>
          <w:rFonts w:eastAsia="MS Mincho"/>
        </w:rPr>
        <w:t xml:space="preserve">. </w:t>
      </w:r>
      <w:r>
        <w:rPr>
          <w:rFonts w:eastAsia="MS Mincho"/>
        </w:rPr>
        <w:t xml:space="preserve">Nevertheless, slice service experience and slice load determination by the NWDAF is within scope of eNA_ph2, thus it is proposed to conclude on this aspect.  </w:t>
      </w:r>
      <w:r w:rsidR="00C13CE9"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10BCD1C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>,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2965FFE0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</w:t>
      </w:r>
      <w:r w:rsidR="0048290B">
        <w:rPr>
          <w:color w:val="C00000"/>
          <w:lang w:eastAsia="zh-CN"/>
        </w:rPr>
        <w:t xml:space="preserve">(ALL </w:t>
      </w:r>
      <w:bookmarkStart w:id="0" w:name="_GoBack"/>
      <w:bookmarkEnd w:id="0"/>
      <w:r w:rsidR="0048290B">
        <w:rPr>
          <w:color w:val="C00000"/>
          <w:lang w:eastAsia="zh-CN"/>
        </w:rPr>
        <w:t xml:space="preserve">NEW TEXT) </w:t>
      </w:r>
      <w:r w:rsidRPr="0002609B">
        <w:rPr>
          <w:color w:val="C00000"/>
          <w:lang w:eastAsia="zh-CN"/>
        </w:rPr>
        <w:t>***************************</w:t>
      </w:r>
    </w:p>
    <w:p w14:paraId="13B52819" w14:textId="5BD27D08" w:rsidR="00014615" w:rsidRPr="00C75C12" w:rsidRDefault="00014615" w:rsidP="00C75C12">
      <w:pPr>
        <w:pStyle w:val="Heading3"/>
        <w:rPr>
          <w:lang w:eastAsia="zh-CN"/>
        </w:rPr>
      </w:pPr>
      <w:r w:rsidRPr="00014615">
        <w:rPr>
          <w:rFonts w:eastAsia="SimSun"/>
          <w:lang w:eastAsia="zh-CN"/>
        </w:rPr>
        <w:t>8.</w:t>
      </w:r>
      <w:r w:rsidR="009D50A7">
        <w:rPr>
          <w:rFonts w:eastAsia="SimSun"/>
          <w:lang w:eastAsia="zh-CN"/>
        </w:rPr>
        <w:t>4</w:t>
      </w:r>
      <w:r w:rsidRPr="000146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 w:rsidR="00B82D72">
        <w:rPr>
          <w:lang w:eastAsia="zh-CN"/>
        </w:rPr>
        <w:t>Key Issue #4:</w:t>
      </w:r>
      <w:r w:rsidRPr="00014615">
        <w:rPr>
          <w:rFonts w:eastAsia="SimSun"/>
          <w:lang w:eastAsia="zh-CN"/>
        </w:rPr>
        <w:t xml:space="preserve"> </w:t>
      </w:r>
      <w:r w:rsidR="00C75C12">
        <w:rPr>
          <w:lang w:eastAsia="zh-CN"/>
        </w:rPr>
        <w:t>Remaining aspects on how to ensure that slice SLA is guaranteed</w:t>
      </w:r>
    </w:p>
    <w:p w14:paraId="1F2491D3" w14:textId="58FB17A1" w:rsidR="00C75C12" w:rsidRDefault="00C75C12" w:rsidP="00014615">
      <w:pPr>
        <w:rPr>
          <w:lang w:eastAsia="zh-CN"/>
        </w:rPr>
      </w:pPr>
      <w:r>
        <w:rPr>
          <w:lang w:eastAsia="zh-CN"/>
        </w:rPr>
        <w:t>Interim conclusion:</w:t>
      </w:r>
    </w:p>
    <w:p w14:paraId="085F8CF5" w14:textId="1FCA88C6" w:rsidR="00051D4A" w:rsidRPr="00916E9D" w:rsidRDefault="00014615" w:rsidP="006C20DD">
      <w:pPr>
        <w:rPr>
          <w:lang w:eastAsia="zh-CN"/>
        </w:rPr>
      </w:pPr>
      <w:r w:rsidRPr="00916E9D">
        <w:rPr>
          <w:lang w:eastAsia="zh-CN"/>
        </w:rPr>
        <w:t>For KI#</w:t>
      </w:r>
      <w:r w:rsidR="00A10D0E" w:rsidRPr="00916E9D">
        <w:rPr>
          <w:lang w:eastAsia="zh-CN"/>
        </w:rPr>
        <w:t>4</w:t>
      </w:r>
      <w:r w:rsidR="00AA1538" w:rsidRPr="00916E9D">
        <w:rPr>
          <w:lang w:eastAsia="zh-CN"/>
        </w:rPr>
        <w:t>,</w:t>
      </w:r>
      <w:r w:rsidRPr="00916E9D">
        <w:rPr>
          <w:lang w:eastAsia="zh-CN"/>
        </w:rPr>
        <w:t xml:space="preserve"> it is proposed that </w:t>
      </w:r>
      <w:r w:rsidR="00AA1538" w:rsidRPr="00916E9D">
        <w:rPr>
          <w:lang w:eastAsia="zh-CN"/>
        </w:rPr>
        <w:t xml:space="preserve">the </w:t>
      </w:r>
      <w:r w:rsidR="00D47BC8" w:rsidRPr="00916E9D">
        <w:rPr>
          <w:lang w:eastAsia="zh-CN"/>
        </w:rPr>
        <w:t>s</w:t>
      </w:r>
      <w:r w:rsidRPr="00916E9D">
        <w:rPr>
          <w:lang w:eastAsia="zh-CN"/>
        </w:rPr>
        <w:t>ol#</w:t>
      </w:r>
      <w:r w:rsidR="00A10D0E" w:rsidRPr="00916E9D">
        <w:rPr>
          <w:lang w:eastAsia="zh-CN"/>
        </w:rPr>
        <w:t>2</w:t>
      </w:r>
      <w:r w:rsidRPr="00916E9D">
        <w:rPr>
          <w:lang w:eastAsia="zh-CN"/>
        </w:rPr>
        <w:t xml:space="preserve"> is considered as a baseline for the normative work</w:t>
      </w:r>
      <w:r w:rsidR="00A10D0E" w:rsidRPr="00916E9D">
        <w:rPr>
          <w:lang w:eastAsia="zh-CN"/>
        </w:rPr>
        <w:t xml:space="preserve"> </w:t>
      </w:r>
      <w:r w:rsidR="0041183B" w:rsidRPr="00916E9D">
        <w:rPr>
          <w:lang w:eastAsia="zh-CN"/>
        </w:rPr>
        <w:t xml:space="preserve">for slice load distribution based on </w:t>
      </w:r>
      <w:r w:rsidR="00A10D0E" w:rsidRPr="00916E9D">
        <w:rPr>
          <w:rFonts w:eastAsia="MS Mincho"/>
        </w:rPr>
        <w:t xml:space="preserve">determination of slice service experience and slice load </w:t>
      </w:r>
      <w:r w:rsidR="0041183B" w:rsidRPr="00916E9D">
        <w:rPr>
          <w:rFonts w:eastAsia="MS Mincho"/>
        </w:rPr>
        <w:t xml:space="preserve">analytics </w:t>
      </w:r>
      <w:r w:rsidR="00A10D0E" w:rsidRPr="00916E9D">
        <w:rPr>
          <w:rFonts w:eastAsia="MS Mincho"/>
        </w:rPr>
        <w:t>by the NWDAF</w:t>
      </w:r>
      <w:r w:rsidRPr="00916E9D">
        <w:rPr>
          <w:lang w:eastAsia="zh-CN"/>
        </w:rPr>
        <w:t>.</w:t>
      </w:r>
    </w:p>
    <w:p w14:paraId="60AD6D21" w14:textId="3B2C8E3E" w:rsidR="006C20DD" w:rsidRPr="00916E9D" w:rsidRDefault="006C20DD" w:rsidP="006C20DD">
      <w:pPr>
        <w:pStyle w:val="EditorsNote"/>
        <w:overflowPunct/>
        <w:autoSpaceDE/>
        <w:autoSpaceDN/>
        <w:adjustRightInd/>
        <w:ind w:left="1702" w:hanging="1418"/>
        <w:textAlignment w:val="auto"/>
        <w:rPr>
          <w:lang w:eastAsia="zh-CN"/>
        </w:rPr>
      </w:pPr>
      <w:r w:rsidRPr="00916E9D">
        <w:rPr>
          <w:lang w:eastAsia="en-US"/>
        </w:rPr>
        <w:t xml:space="preserve">Editor's note: </w:t>
      </w:r>
      <w:r w:rsidR="0041183B" w:rsidRPr="00916E9D">
        <w:rPr>
          <w:lang w:eastAsia="en-US"/>
        </w:rPr>
        <w:t>Whether quota related information is part of slice load analytics</w:t>
      </w:r>
      <w:r w:rsidRPr="00916E9D">
        <w:rPr>
          <w:lang w:eastAsia="en-US"/>
        </w:rPr>
        <w:t xml:space="preserve"> is FFS.</w:t>
      </w:r>
    </w:p>
    <w:p w14:paraId="72164046" w14:textId="16A54F25" w:rsidR="00F76031" w:rsidRDefault="00F76031" w:rsidP="00F76031">
      <w:pPr>
        <w:pStyle w:val="NO"/>
      </w:pPr>
      <w:r w:rsidRPr="00916E9D">
        <w:t xml:space="preserve">NOTE </w:t>
      </w:r>
      <w:r w:rsidR="0041183B" w:rsidRPr="00916E9D">
        <w:t>1</w:t>
      </w:r>
      <w:r w:rsidRPr="00916E9D">
        <w:t>:</w:t>
      </w:r>
      <w:r w:rsidRPr="00916E9D">
        <w:tab/>
      </w:r>
      <w:r w:rsidR="00BD6AAF" w:rsidRPr="00916E9D">
        <w:rPr>
          <w:lang w:val="en-US"/>
        </w:rPr>
        <w:t xml:space="preserve">The procedure for slice information collection should be shared </w:t>
      </w:r>
      <w:r w:rsidR="00386E94" w:rsidRPr="00916E9D">
        <w:rPr>
          <w:lang w:val="en-US"/>
        </w:rPr>
        <w:t>and verified</w:t>
      </w:r>
      <w:r w:rsidR="00386E94">
        <w:rPr>
          <w:lang w:val="en-US"/>
        </w:rPr>
        <w:t xml:space="preserve"> </w:t>
      </w:r>
      <w:r w:rsidR="00BD6AAF">
        <w:rPr>
          <w:lang w:val="en-US"/>
        </w:rPr>
        <w:t>with OAM SA5 WG</w:t>
      </w:r>
      <w:r>
        <w:t>.</w:t>
      </w:r>
    </w:p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21EB4" w14:textId="77777777" w:rsidR="00ED7643" w:rsidRDefault="00ED7643">
      <w:r>
        <w:separator/>
      </w:r>
    </w:p>
    <w:p w14:paraId="6ED0842E" w14:textId="77777777" w:rsidR="00ED7643" w:rsidRDefault="00ED7643"/>
  </w:endnote>
  <w:endnote w:type="continuationSeparator" w:id="0">
    <w:p w14:paraId="4FBEB0C2" w14:textId="77777777" w:rsidR="00ED7643" w:rsidRDefault="00ED7643">
      <w:r>
        <w:continuationSeparator/>
      </w:r>
    </w:p>
    <w:p w14:paraId="618FE1EF" w14:textId="77777777" w:rsidR="00ED7643" w:rsidRDefault="00ED7643"/>
  </w:endnote>
  <w:endnote w:type="continuationNotice" w:id="1">
    <w:p w14:paraId="69805B45" w14:textId="77777777" w:rsidR="00ED7643" w:rsidRDefault="00ED76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FA98C" w14:textId="77777777" w:rsidR="00ED7643" w:rsidRDefault="00ED7643">
      <w:r>
        <w:separator/>
      </w:r>
    </w:p>
    <w:p w14:paraId="19F8259F" w14:textId="77777777" w:rsidR="00ED7643" w:rsidRDefault="00ED7643"/>
  </w:footnote>
  <w:footnote w:type="continuationSeparator" w:id="0">
    <w:p w14:paraId="162926B9" w14:textId="77777777" w:rsidR="00ED7643" w:rsidRDefault="00ED7643">
      <w:r>
        <w:continuationSeparator/>
      </w:r>
    </w:p>
    <w:p w14:paraId="43BF3DC1" w14:textId="77777777" w:rsidR="00ED7643" w:rsidRDefault="00ED7643"/>
  </w:footnote>
  <w:footnote w:type="continuationNotice" w:id="1">
    <w:p w14:paraId="1224C8CC" w14:textId="77777777" w:rsidR="00ED7643" w:rsidRDefault="00ED76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183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183B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290B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515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6F11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20DD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6E9D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895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D7643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03607-9E3D-4E1C-B6D1-DDE2F137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DCM2</cp:lastModifiedBy>
  <cp:revision>3</cp:revision>
  <cp:lastPrinted>2003-09-26T10:29:00Z</cp:lastPrinted>
  <dcterms:created xsi:type="dcterms:W3CDTF">2020-10-01T15:36:00Z</dcterms:created>
  <dcterms:modified xsi:type="dcterms:W3CDTF">2020-10-02T11:03:00Z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</Properties>
</file>